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5E" w:rsidRPr="004033B2" w:rsidRDefault="00447F5E" w:rsidP="00447F5E">
      <w:pPr>
        <w:jc w:val="both"/>
        <w:rPr>
          <w:rFonts w:ascii="Futura-Light" w:hAnsi="Futura-Light"/>
          <w:sz w:val="18"/>
          <w:szCs w:val="18"/>
          <w:lang w:val="en-GB"/>
        </w:rPr>
      </w:pPr>
      <w:r w:rsidRPr="004033B2">
        <w:rPr>
          <w:rFonts w:ascii="Futura-Light" w:hAnsi="Futura-Light"/>
          <w:noProof/>
          <w:sz w:val="18"/>
          <w:szCs w:val="18"/>
          <w:lang w:val="es-ES_tradnl" w:eastAsia="es-ES_tradnl"/>
        </w:rPr>
        <w:drawing>
          <wp:inline distT="0" distB="0" distL="0" distR="0" wp14:anchorId="634783E1" wp14:editId="499B419A">
            <wp:extent cx="8974206" cy="3305175"/>
            <wp:effectExtent l="0" t="0" r="0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4637" cy="332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5E" w:rsidRDefault="00447F5E" w:rsidP="00447F5E">
      <w:pPr>
        <w:ind w:left="360"/>
        <w:jc w:val="center"/>
        <w:rPr>
          <w:rFonts w:ascii="Futura-Light" w:hAnsi="Futura-Light"/>
          <w:sz w:val="24"/>
          <w:szCs w:val="24"/>
          <w:lang w:val="en-GB"/>
        </w:rPr>
      </w:pPr>
    </w:p>
    <w:p w:rsidR="00447F5E" w:rsidRPr="00447F5E" w:rsidRDefault="00447F5E" w:rsidP="00447F5E">
      <w:pPr>
        <w:ind w:left="360"/>
        <w:jc w:val="center"/>
        <w:rPr>
          <w:rFonts w:ascii="Futura-Light" w:hAnsi="Futura-Light"/>
          <w:sz w:val="24"/>
          <w:szCs w:val="24"/>
          <w:lang w:val="en-GB"/>
        </w:rPr>
      </w:pPr>
      <w:bookmarkStart w:id="0" w:name="_GoBack"/>
      <w:bookmarkEnd w:id="0"/>
      <w:r w:rsidRPr="00447F5E">
        <w:rPr>
          <w:rFonts w:ascii="Futura-Light" w:hAnsi="Futura-Light"/>
          <w:sz w:val="24"/>
          <w:szCs w:val="24"/>
          <w:lang w:val="en-GB"/>
        </w:rPr>
        <w:t>F4E Procurement steps for each type of procedure</w:t>
      </w:r>
    </w:p>
    <w:p w:rsidR="00CC3201" w:rsidRPr="00447F5E" w:rsidRDefault="00CC3201">
      <w:pPr>
        <w:rPr>
          <w:lang w:val="en-GB"/>
        </w:rPr>
      </w:pPr>
    </w:p>
    <w:sectPr w:rsidR="00CC3201" w:rsidRPr="00447F5E" w:rsidSect="00447F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E"/>
    <w:rsid w:val="00447F5E"/>
    <w:rsid w:val="00C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5E"/>
    <w:rPr>
      <w:lang w:val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F5E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5E"/>
    <w:rPr>
      <w:lang w:val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F5E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Esteban Llorente</dc:creator>
  <cp:lastModifiedBy>Virginia Esteban Llorente</cp:lastModifiedBy>
  <cp:revision>1</cp:revision>
  <dcterms:created xsi:type="dcterms:W3CDTF">2020-12-14T11:31:00Z</dcterms:created>
  <dcterms:modified xsi:type="dcterms:W3CDTF">2020-12-14T11:32:00Z</dcterms:modified>
</cp:coreProperties>
</file>